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642" w:tblpY="2701"/>
        <w:tblW w:w="10046" w:type="dxa"/>
        <w:tblLayout w:type="fixed"/>
        <w:tblLook w:val="0000" w:firstRow="0" w:lastRow="0" w:firstColumn="0" w:lastColumn="0" w:noHBand="0" w:noVBand="0"/>
      </w:tblPr>
      <w:tblGrid>
        <w:gridCol w:w="5703"/>
        <w:gridCol w:w="2127"/>
        <w:gridCol w:w="992"/>
        <w:gridCol w:w="1224"/>
      </w:tblGrid>
      <w:tr w:rsidR="0005617B" w:rsidRPr="001F10DE" w:rsidTr="00F95928">
        <w:tc>
          <w:tcPr>
            <w:tcW w:w="88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6A6A6" w:themeFill="background1" w:themeFillShade="A6"/>
          </w:tcPr>
          <w:p w:rsidR="0005617B" w:rsidRPr="001F10DE" w:rsidRDefault="00C8689A" w:rsidP="00F95928">
            <w:pPr>
              <w:jc w:val="center"/>
              <w:rPr>
                <w:rFonts w:ascii="Times New Roman" w:eastAsia="Arial-BoldMT" w:hAnsi="Times New Roman" w:cs="Times New Roman"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 xml:space="preserve">                                    </w:t>
            </w:r>
            <w:r w:rsidR="0005617B"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BAREMA DE PONTUAÇÃO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5617B" w:rsidRPr="001F10DE" w:rsidRDefault="0005617B" w:rsidP="00F9592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rPr>
          <w:trHeight w:val="515"/>
        </w:trPr>
        <w:tc>
          <w:tcPr>
            <w:tcW w:w="5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Style w:val="Fontepargpadro1"/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CRITÉRIOS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hAnsi="Times New Roman" w:cs="Times New Roman"/>
                <w:bCs/>
                <w:sz w:val="20"/>
                <w:szCs w:val="20"/>
              </w:rPr>
              <w:t>PONTUAÇÃO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Máximo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1F10DE" w:rsidP="00F9592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sz w:val="20"/>
                <w:szCs w:val="20"/>
              </w:rPr>
              <w:t>Para uso da Comissão</w:t>
            </w: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 xml:space="preserve">1. </w:t>
            </w:r>
            <w:r w:rsidRPr="001F10DE">
              <w:rPr>
                <w:rStyle w:val="Fontepargpadro1"/>
                <w:rFonts w:ascii="Times New Roman" w:eastAsia="Arimo" w:hAnsi="Times New Roman" w:cs="Times New Roman"/>
                <w:sz w:val="20"/>
                <w:szCs w:val="20"/>
              </w:rPr>
              <w:t>Residência na área do Programa ou em áreas afins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0,25 ponto</w:t>
            </w:r>
            <w:proofErr w:type="gramEnd"/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/ curso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2. Curso de Especialização lato sensu, com duração mínima de 360 horas, devidamente registrado/reconhecido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0,25 ponto/curso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3. Participação em curso de extensão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ponto/curso ou semestre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4. Prêmios de excelência acadêmica, incluindo premiações em congressos.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0,05 ponto/ prêmio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5. Aprovação em concurso público na área de Serviço Social ou afins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0,05 ponto/concurso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6. Docência no ensino superior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0,05 ponto/semestre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7. Supervisão de alunos em campo de estágio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0,03 ponto/semestre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8. Estágio docência ou monitoria em ensino superior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ponto/semestre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9. Atividade profissional na área de Serviço Social ou afins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ponto/semestre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 xml:space="preserve">10. </w:t>
            </w: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Funções de chefia, coordenação, direção na área de Serviço Social ou afins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0,05 ponto/ano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11. Orientação de trabalho de conclusão de curso de graduação ou especialização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ponto/orientação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12. Participação em bancas de defesa de trabalho de conclusão de curso de graduação ou especialização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ponto/banca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13. Participação em bancas de defesa ou comissões examinadoras de seleção para magistério superior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ponto/banca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14. Palestra, conferência ou participação em mesa redonda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ponto/participação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sz w:val="20"/>
                <w:szCs w:val="20"/>
              </w:rPr>
              <w:t>15. Participação em organização de ciclo de palestras, estudos, congressos, encontros ou jornadas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ponto/atividade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16. Publicação de livro 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1,00 ponto/livro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2,00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17. Publicação de capítulo de livro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0,50 ponto/capítulo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18. Organização de coletânea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0,02 ponto/coletânea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0,04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617B" w:rsidRPr="001F10DE" w:rsidTr="00F9592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19. Publicação de artigos em periódicos internacionais na área de Serviço Social e/ou áreas afins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05617B" w:rsidRPr="001F10DE" w:rsidRDefault="0005617B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17B" w:rsidRPr="001F10DE" w:rsidRDefault="0005617B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89A" w:rsidRPr="001F10DE" w:rsidTr="00F95928">
        <w:trPr>
          <w:trHeight w:val="354"/>
        </w:trPr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9A" w:rsidRPr="001F10DE" w:rsidRDefault="00C8689A" w:rsidP="00F95928">
            <w:pPr>
              <w:spacing w:after="0"/>
              <w:rPr>
                <w:rFonts w:ascii="Times New Roman" w:eastAsia="Arial-BoldMT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20. Publicação de artigos em periódicos com classificação QUALIS Capes A1/A2 na área de Serviço Social e/ou afins.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9A" w:rsidRPr="001F10DE" w:rsidRDefault="00C8689A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0,50 ponto/artigo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89A" w:rsidRPr="001F10DE" w:rsidRDefault="00C8689A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89A" w:rsidRPr="001F10DE" w:rsidRDefault="00C8689A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CD2" w:rsidRPr="001F10DE" w:rsidRDefault="001F10DE" w:rsidP="00F95928">
            <w:pPr>
              <w:spacing w:after="0"/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21. Publicação de artigos em periódicos com classificação QUALIS Capes B1 na área de Serviço Social e/ou afins.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0CD2" w:rsidRPr="001F10DE" w:rsidRDefault="007B0CD2" w:rsidP="00F9592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0,35 ponto/artigo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0CD2" w:rsidRPr="001F10DE" w:rsidRDefault="007B0CD2" w:rsidP="00F95928">
            <w:pPr>
              <w:suppressAutoHyphens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1,05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22. Publicação de artigos em periódicos com classificação QUALIS Capes B2 na área de Serviço Social e/ou afins 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0,25 ponto/artigo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0,50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23. Publicação de artigos em periódicos com classificação QUALIS Capes B3 na área de Serviço Social e/ou afins 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0,15 ponto/artigo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24. Trabalhos completos publicados em anais de congresso ou similares na área de Serviço Social e/ou afins.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 ponto/artigo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25. Apresentações de trabalhos e/ou oferta de minicursos em congressos científicos, simpósios ou similares na área de Serviço Social e/ou afins.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0,10 ponto/premiação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0,40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570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Style w:val="Fontepargpadro1"/>
                <w:rFonts w:ascii="Times New Roman" w:eastAsia="Arial-BoldMT" w:hAnsi="Times New Roman" w:cs="Times New Roman"/>
                <w:bCs/>
                <w:sz w:val="20"/>
                <w:szCs w:val="20"/>
              </w:rPr>
              <w:t>26. Participação formal como estudante ou pesquisador em grupo de pesquisa registrado na Plataforma Lattes e validado pela instituição.</w:t>
            </w:r>
          </w:p>
        </w:tc>
        <w:tc>
          <w:tcPr>
            <w:tcW w:w="21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0,20 ponto/registro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CD2" w:rsidRPr="001F10DE" w:rsidTr="00F95928">
        <w:tc>
          <w:tcPr>
            <w:tcW w:w="8822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7B0CD2" w:rsidRPr="001F10DE" w:rsidRDefault="007B0CD2" w:rsidP="00F9592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10DE">
              <w:rPr>
                <w:rFonts w:ascii="Times New Roman" w:hAnsi="Times New Roman" w:cs="Times New Roman"/>
                <w:bCs/>
                <w:sz w:val="20"/>
                <w:szCs w:val="20"/>
              </w:rPr>
              <w:t>TOTAL</w:t>
            </w: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</w:tcPr>
          <w:p w:rsidR="007B0CD2" w:rsidRPr="001F10DE" w:rsidRDefault="007B0CD2" w:rsidP="00F95928">
            <w:pPr>
              <w:suppressAutoHyphens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821" w:rsidRPr="00E24821" w:rsidRDefault="00E24821" w:rsidP="00E24821">
      <w:pPr>
        <w:ind w:left="-142"/>
        <w:rPr>
          <w:rFonts w:ascii="Times New Roman" w:hAnsi="Times New Roman" w:cs="Times New Roman"/>
          <w:sz w:val="16"/>
          <w:szCs w:val="16"/>
        </w:rPr>
      </w:pPr>
    </w:p>
    <w:p w:rsidR="003D4D44" w:rsidRPr="00E24821" w:rsidRDefault="00C25C10" w:rsidP="00C25C10">
      <w:pPr>
        <w:ind w:left="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CPF</w:t>
      </w:r>
      <w:r w:rsidR="00E24821" w:rsidRPr="00E24821">
        <w:rPr>
          <w:rFonts w:ascii="Times New Roman" w:hAnsi="Times New Roman" w:cs="Times New Roman"/>
          <w:sz w:val="20"/>
          <w:szCs w:val="20"/>
        </w:rPr>
        <w:t xml:space="preserve"> DO CANDIDATO: ________________</w:t>
      </w:r>
      <w:r w:rsidR="00E24821">
        <w:rPr>
          <w:rFonts w:ascii="Times New Roman" w:hAnsi="Times New Roman" w:cs="Times New Roman"/>
          <w:sz w:val="20"/>
          <w:szCs w:val="20"/>
        </w:rPr>
        <w:t>__</w:t>
      </w:r>
      <w:r w:rsidR="00E24821" w:rsidRPr="00E24821">
        <w:rPr>
          <w:rFonts w:ascii="Times New Roman" w:hAnsi="Times New Roman" w:cs="Times New Roman"/>
          <w:sz w:val="20"/>
          <w:szCs w:val="20"/>
        </w:rPr>
        <w:t xml:space="preserve">______________________________ </w:t>
      </w:r>
    </w:p>
    <w:sectPr w:rsidR="003D4D44" w:rsidRPr="00E24821" w:rsidSect="00E248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2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2E" w:rsidRDefault="00A81F2E" w:rsidP="0005617B">
      <w:pPr>
        <w:spacing w:after="0" w:line="240" w:lineRule="auto"/>
      </w:pPr>
      <w:r>
        <w:separator/>
      </w:r>
    </w:p>
  </w:endnote>
  <w:endnote w:type="continuationSeparator" w:id="0">
    <w:p w:rsidR="00A81F2E" w:rsidRDefault="00A81F2E" w:rsidP="00056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charset w:val="00"/>
    <w:family w:val="swiss"/>
    <w:pitch w:val="variable"/>
  </w:font>
  <w:font w:name="Arimo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C7" w:rsidRDefault="006952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C7" w:rsidRDefault="006952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C7" w:rsidRDefault="00695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2E" w:rsidRDefault="00A81F2E" w:rsidP="0005617B">
      <w:pPr>
        <w:spacing w:after="0" w:line="240" w:lineRule="auto"/>
      </w:pPr>
      <w:r>
        <w:separator/>
      </w:r>
    </w:p>
  </w:footnote>
  <w:footnote w:type="continuationSeparator" w:id="0">
    <w:p w:rsidR="00A81F2E" w:rsidRDefault="00A81F2E" w:rsidP="00056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C7" w:rsidRDefault="006952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5D9" w:rsidRPr="00FB5879" w:rsidRDefault="001F45D9" w:rsidP="001F45D9">
    <w:pPr>
      <w:pStyle w:val="Contedodatabela"/>
      <w:jc w:val="center"/>
      <w:rPr>
        <w:rFonts w:ascii="Arial" w:hAnsi="Arial" w:cs="Arial"/>
        <w:b/>
        <w:sz w:val="24"/>
        <w:szCs w:val="24"/>
      </w:rPr>
    </w:pPr>
    <w:bookmarkStart w:id="0" w:name="_GoBack"/>
    <w:bookmarkEnd w:id="0"/>
    <w:r w:rsidRPr="00FB5879">
      <w:rPr>
        <w:rFonts w:ascii="Arial" w:hAnsi="Arial" w:cs="Arial"/>
        <w:b/>
        <w:sz w:val="24"/>
        <w:szCs w:val="24"/>
      </w:rPr>
      <w:t>PROGRAMA DE PÓS-GRADUAÇÃO EM SERVIÇO SOCIAL</w:t>
    </w:r>
  </w:p>
  <w:p w:rsidR="001F45D9" w:rsidRPr="006160C7" w:rsidRDefault="006952C7" w:rsidP="001F45D9">
    <w:pPr>
      <w:pStyle w:val="Contedodatabel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BAREMA</w:t>
    </w:r>
    <w:r w:rsidR="00FB5879">
      <w:rPr>
        <w:rFonts w:ascii="Arial" w:hAnsi="Arial" w:cs="Arial"/>
        <w:b/>
      </w:rPr>
      <w:t xml:space="preserve"> DE PONTUAÇÃO</w:t>
    </w:r>
    <w:r>
      <w:rPr>
        <w:rFonts w:ascii="Arial" w:hAnsi="Arial" w:cs="Arial"/>
        <w:b/>
      </w:rPr>
      <w:t>/</w:t>
    </w:r>
    <w:r>
      <w:rPr>
        <w:rStyle w:val="Fontepargpadro1"/>
        <w:rFonts w:ascii="Arial" w:eastAsia="Arial" w:hAnsi="Arial" w:cs="Arial"/>
        <w:b/>
      </w:rPr>
      <w:t>DOUTORADO EM SERVIÇO SOCIAL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2C7" w:rsidRDefault="006952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7B"/>
    <w:rsid w:val="0005617B"/>
    <w:rsid w:val="001F10DE"/>
    <w:rsid w:val="001F45D9"/>
    <w:rsid w:val="002F38B2"/>
    <w:rsid w:val="00334F17"/>
    <w:rsid w:val="003D4D44"/>
    <w:rsid w:val="00403980"/>
    <w:rsid w:val="004F686F"/>
    <w:rsid w:val="006952C7"/>
    <w:rsid w:val="006E0E06"/>
    <w:rsid w:val="007B0CD2"/>
    <w:rsid w:val="007B676D"/>
    <w:rsid w:val="008937A6"/>
    <w:rsid w:val="00A81F2E"/>
    <w:rsid w:val="00C25C10"/>
    <w:rsid w:val="00C8689A"/>
    <w:rsid w:val="00D50F49"/>
    <w:rsid w:val="00E24821"/>
    <w:rsid w:val="00F27849"/>
    <w:rsid w:val="00F95928"/>
    <w:rsid w:val="00FB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7B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05617B"/>
  </w:style>
  <w:style w:type="paragraph" w:styleId="Cabealho">
    <w:name w:val="header"/>
    <w:basedOn w:val="Normal"/>
    <w:link w:val="CabealhoChar"/>
    <w:uiPriority w:val="99"/>
    <w:unhideWhenUsed/>
    <w:rsid w:val="0005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17B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5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17B"/>
    <w:rPr>
      <w:rFonts w:ascii="Calibri" w:eastAsia="Calibri" w:hAnsi="Calibri" w:cs="Calibri"/>
      <w:lang w:eastAsia="zh-CN"/>
    </w:rPr>
  </w:style>
  <w:style w:type="paragraph" w:customStyle="1" w:styleId="Contedodatabela">
    <w:name w:val="Conteúdo da tabela"/>
    <w:basedOn w:val="Normal"/>
    <w:rsid w:val="001F45D9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5D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17B"/>
    <w:pPr>
      <w:suppressAutoHyphens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05617B"/>
  </w:style>
  <w:style w:type="paragraph" w:styleId="Cabealho">
    <w:name w:val="header"/>
    <w:basedOn w:val="Normal"/>
    <w:link w:val="CabealhoChar"/>
    <w:uiPriority w:val="99"/>
    <w:unhideWhenUsed/>
    <w:rsid w:val="0005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617B"/>
    <w:rPr>
      <w:rFonts w:ascii="Calibri" w:eastAsia="Calibri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561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617B"/>
    <w:rPr>
      <w:rFonts w:ascii="Calibri" w:eastAsia="Calibri" w:hAnsi="Calibri" w:cs="Calibri"/>
      <w:lang w:eastAsia="zh-CN"/>
    </w:rPr>
  </w:style>
  <w:style w:type="paragraph" w:customStyle="1" w:styleId="Contedodatabela">
    <w:name w:val="Conteúdo da tabela"/>
    <w:basedOn w:val="Normal"/>
    <w:rsid w:val="001F45D9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F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5D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CAE3-FC25-47AD-BA84-CB11C948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 PPGSS 2</dc:creator>
  <cp:lastModifiedBy>SEC PPGSS 2</cp:lastModifiedBy>
  <cp:revision>9</cp:revision>
  <cp:lastPrinted>2017-05-18T17:07:00Z</cp:lastPrinted>
  <dcterms:created xsi:type="dcterms:W3CDTF">2017-05-16T13:30:00Z</dcterms:created>
  <dcterms:modified xsi:type="dcterms:W3CDTF">2017-05-18T17:56:00Z</dcterms:modified>
</cp:coreProperties>
</file>