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ind w:hanging="1134" w:left="142" w:right="0"/>
        <w:contextualSpacing w:val="false"/>
        <w:jc w:val="center"/>
      </w:pPr>
      <w:r>
        <w:rPr>
          <w:b w:val="false"/>
          <w:bCs w:val="false"/>
        </w:rPr>
        <w:t>UNIVERSIDADE FEDERAL DE ALAGOAS</w:t>
      </w:r>
    </w:p>
    <w:p>
      <w:pPr>
        <w:pStyle w:val="style0"/>
        <w:spacing w:after="0" w:before="0"/>
        <w:ind w:hanging="1134" w:left="142" w:right="0"/>
        <w:contextualSpacing w:val="false"/>
        <w:jc w:val="center"/>
      </w:pPr>
      <w:r>
        <w:rPr>
          <w:b w:val="false"/>
          <w:bCs w:val="false"/>
        </w:rPr>
        <w:t>DEPARTAMENTO DE ESTUDOS SOCIAIS</w:t>
      </w:r>
    </w:p>
    <w:p>
      <w:pPr>
        <w:pStyle w:val="style0"/>
        <w:spacing w:after="0" w:before="0"/>
        <w:ind w:hanging="1134" w:left="142" w:right="0"/>
        <w:contextualSpacing w:val="false"/>
        <w:jc w:val="center"/>
      </w:pPr>
      <w:r>
        <w:rPr>
          <w:b w:val="false"/>
          <w:bCs w:val="false"/>
        </w:rPr>
        <w:t>DISCIPLINA: PSICOLOGIA SOCIAL</w:t>
      </w:r>
    </w:p>
    <w:p>
      <w:pPr>
        <w:pStyle w:val="style0"/>
        <w:spacing w:after="0" w:before="0"/>
        <w:ind w:hanging="1134" w:left="142" w:right="0"/>
        <w:contextualSpacing w:val="false"/>
        <w:jc w:val="center"/>
      </w:pPr>
      <w:r>
        <w:rPr/>
      </w:r>
    </w:p>
    <w:p>
      <w:pPr>
        <w:pStyle w:val="style0"/>
        <w:spacing w:after="0" w:before="0"/>
        <w:ind w:hanging="1134" w:left="142" w:right="0"/>
        <w:contextualSpacing w:val="false"/>
        <w:jc w:val="center"/>
      </w:pPr>
      <w:r>
        <w:rPr/>
        <w:t>Código: FCH -298</w:t>
      </w:r>
    </w:p>
    <w:p>
      <w:pPr>
        <w:pStyle w:val="style0"/>
        <w:spacing w:after="0" w:before="0"/>
        <w:ind w:hanging="1134" w:left="142" w:right="0"/>
        <w:contextualSpacing w:val="false"/>
        <w:jc w:val="center"/>
      </w:pPr>
      <w:r>
        <w:rPr/>
        <w:t>- 4 Créditos -</w:t>
      </w:r>
    </w:p>
    <w:p>
      <w:pPr>
        <w:pStyle w:val="style0"/>
        <w:spacing w:after="0" w:before="0"/>
        <w:ind w:hanging="1134" w:left="142" w:right="0"/>
        <w:contextualSpacing w:val="false"/>
        <w:jc w:val="center"/>
      </w:pPr>
      <w:r>
        <w:rPr/>
      </w:r>
    </w:p>
    <w:p>
      <w:pPr>
        <w:pStyle w:val="style0"/>
        <w:spacing w:after="0" w:before="0"/>
        <w:ind w:hanging="1134" w:left="142" w:right="0"/>
        <w:contextualSpacing w:val="false"/>
        <w:jc w:val="center"/>
      </w:pPr>
      <w:r>
        <w:rPr>
          <w:u w:val="single"/>
        </w:rPr>
        <w:t>PROGRAMA</w:t>
      </w:r>
    </w:p>
    <w:p>
      <w:pPr>
        <w:pStyle w:val="style0"/>
        <w:spacing w:after="0" w:before="0"/>
        <w:ind w:hanging="1134" w:left="142" w:right="0"/>
        <w:contextualSpacing w:val="false"/>
        <w:jc w:val="center"/>
      </w:pPr>
      <w:r>
        <w:rPr/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single"/>
        </w:rPr>
        <w:t>UNIDADE I – INTRODUÇÃO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none"/>
        </w:rPr>
        <w:t>1.1 Conceito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none"/>
        </w:rPr>
        <w:t>1.2 O campo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none"/>
        </w:rPr>
        <w:t>1.3 Questões e critérios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/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single"/>
        </w:rPr>
        <w:t>UNIDADE II- FATORES SOCIAIS NA NATUREZA HUMANA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none"/>
        </w:rPr>
        <w:t>2.1 Motivação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none"/>
        </w:rPr>
        <w:t>2.2 Gregariedade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none"/>
        </w:rPr>
        <w:t>2.3 Motivo de confiança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none"/>
        </w:rPr>
        <w:t>2.4 Aquisição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none"/>
        </w:rPr>
        <w:t>2.5 Outros motivos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/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single"/>
        </w:rPr>
        <w:t>UNIDADE III- ELEMENTOS DO COMPORTAMENTO SOCIAL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none"/>
        </w:rPr>
        <w:t>3.1 A motivação do comportamento social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none"/>
        </w:rPr>
        <w:t>3.2 Comportamento interpessoal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none"/>
        </w:rPr>
        <w:t>3.3 Comportamento nas organizações sociais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/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single"/>
        </w:rPr>
        <w:t>UNIDADE IV- A INTERAÇÃO SOCIAL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none"/>
        </w:rPr>
        <w:t xml:space="preserve">4.1 </w:t>
      </w:r>
      <w:r>
        <w:rPr>
          <w:u w:val="none"/>
        </w:rPr>
        <w:t>Indivíduo no grupo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none"/>
        </w:rPr>
        <w:t>4.2 Efeitos psicológicos da participação no grupo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none"/>
        </w:rPr>
        <w:t>4.3 Efeitos psicológicos de variações no grupo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none"/>
        </w:rPr>
        <w:t>4.4 Imitação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none"/>
        </w:rPr>
        <w:t>4.5 Sugestão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none"/>
        </w:rPr>
        <w:t>4.6 Simpatia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/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single"/>
        </w:rPr>
        <w:t>UNIDADE V – AJUSTAMENTO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none"/>
        </w:rPr>
        <w:t>5.1 Frustração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none"/>
        </w:rPr>
        <w:t>5.2 Agressividade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none"/>
        </w:rPr>
        <w:t>5.3 Conflito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none"/>
        </w:rPr>
        <w:t>5.4 Cultura e Conflito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single"/>
        </w:rPr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single"/>
        </w:rPr>
        <w:t>UNIDADE VI- - ATITUDES E OPNIÕES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none"/>
        </w:rPr>
        <w:t>6.1 Natureza das atividades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none"/>
        </w:rPr>
        <w:t>6.2 Desenvolvimento das atitudes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none"/>
        </w:rPr>
        <w:t>6.3 Função das atitudes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none"/>
        </w:rPr>
        <w:t>6.4 Medida de atitudes e opiniões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/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single"/>
        </w:rPr>
        <w:t xml:space="preserve">UNIDADE VII – </w:t>
      </w:r>
      <w:r>
        <w:rPr>
          <w:u w:val="single"/>
        </w:rPr>
        <w:t>PRECONCEITO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single"/>
        </w:rPr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single"/>
        </w:rPr>
        <w:t>UNIDADE VIII – LÍDERES E LIDERANÇA</w:t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>
          <w:u w:val="single"/>
        </w:rPr>
      </w:r>
    </w:p>
    <w:p>
      <w:pPr>
        <w:pStyle w:val="style0"/>
        <w:spacing w:after="0" w:before="0"/>
        <w:ind w:hanging="1134" w:left="142" w:right="0"/>
        <w:contextualSpacing w:val="false"/>
        <w:jc w:val="left"/>
      </w:pPr>
      <w:r>
        <w:rPr/>
      </w:r>
    </w:p>
    <w:sectPr>
      <w:type w:val="nextPage"/>
      <w:pgSz w:h="16838" w:w="11906"/>
      <w:pgMar w:bottom="1417" w:footer="0" w:gutter="0" w:header="0" w:left="2268" w:right="1701" w:top="709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Lohit Hindi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LibreOffice/4.0.2.2$Linux_x86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2012-11-21T16:32:00.00Z</dcterms:created>
  <dc:creator>PET Serviço Social</dc:creator>
  <cp:lastModifiedBy>PET Serviço Social</cp:lastModifiedBy>
  <dcterms:modified xsi:type="dcterms:W3CDTF">2012-11-21T16:45:00.00Z</dcterms:modified>
  <cp:revision>3</cp:revision>
</cp:coreProperties>
</file>